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sz w:val="48"/>
          <w:szCs w:val="24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</w:rPr>
        <w:t>Product Main Parameter/Function</w:t>
      </w:r>
      <w:r>
        <w:rPr>
          <w:rFonts w:hint="eastAsia"/>
          <w:b w:val="0"/>
          <w:bCs/>
          <w:sz w:val="48"/>
          <w:szCs w:val="24"/>
          <w:lang w:val="en-US" w:eastAsia="zh-CN"/>
        </w:rPr>
        <w:t xml:space="preserve"> 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Camera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Chip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CV1821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Sensor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SC3335/GC4653/SC401AI/OV4689/SC4336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Resolution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2304x1296P、2560x1440P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Diagonal angle of view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106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Lens focal length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4mm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6mm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Night vision function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Infrared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ight vision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Color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ight vision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FFFFFF"/>
                <w:sz w:val="22"/>
                <w:szCs w:val="22"/>
              </w:rPr>
              <w:t>AV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Video coding protocol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H.264/H.265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Video code rate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80Kbps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~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1Mbps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(self-adaption)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Audio compression method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G.711A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/AAC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FFFFFF"/>
                <w:sz w:val="22"/>
                <w:szCs w:val="22"/>
              </w:rPr>
              <w:t>Function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FFFFFF"/>
                <w:sz w:val="22"/>
                <w:szCs w:val="22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3D digital noise reduction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Wide dynamic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Backlight compensation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hite balance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Human shape detection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otion detection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Voice detection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Cloud broadcasting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Aural-visual alarm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FFFFFF"/>
                <w:sz w:val="22"/>
                <w:szCs w:val="22"/>
              </w:rPr>
              <w:t>Network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Network Protocol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L2TP, IPv4, IGMP, ICMP, ARP, TCP, UDP, DHCP,RTP,RTSP, </w:t>
            </w:r>
          </w:p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RTCP,UPnP, DNS,PPPoE,DDNS,NTP, FTP,HTTP, HTTPS,SIP, </w:t>
            </w:r>
          </w:p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802.1x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Interface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Audio input and output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Audio wiring, 1 wires input, 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wires output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Power supply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12V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21212"/>
                <w:spacing w:val="0"/>
                <w:sz w:val="22"/>
                <w:szCs w:val="22"/>
                <w:shd w:val="clear" w:fill="FFFFFF"/>
              </w:rPr>
              <w:t>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1A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,PoE 48V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121212"/>
                <w:spacing w:val="0"/>
                <w:sz w:val="22"/>
                <w:szCs w:val="22"/>
                <w:shd w:val="clear" w:fill="FFFFFF"/>
              </w:rPr>
              <w:t>⎓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0.3A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Button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Reset button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Network interface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 xml:space="preserve">RJ45 10M/100M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S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</w:rPr>
              <w:t>torage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Local storage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2"/>
                <w:szCs w:val="22"/>
              </w:rPr>
              <w:t>Micro SD, support a maximum of 128GB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Operation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W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orking environment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0℃ to  +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℃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CV1821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+SC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33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  <w:lang w:val="en-US" w:eastAsia="zh-CN"/>
        </w:rPr>
        <w:t>5/GC4653/SC401AI/OV4689/SC4336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Wiring diagram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3848100" cy="35909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317500</wp:posOffset>
            </wp:positionV>
            <wp:extent cx="2891155" cy="2884170"/>
            <wp:effectExtent l="0" t="0" r="4445" b="11430"/>
            <wp:wrapSquare wrapText="bothSides"/>
            <wp:docPr id="4" name="图片 4" descr="25dd7c33e9a16982965dfef4e9be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5dd7c33e9a16982965dfef4e9be1d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8368"/>
      </w:tblGrid>
      <w:tr>
        <w:trPr>
          <w:trHeight w:val="28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Interface</w:t>
            </w:r>
          </w:p>
        </w:tc>
        <w:tc>
          <w:tcPr>
            <w:tcW w:w="8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ind w:left="0" w:leftChars="0" w:firstLine="221" w:firstLineChars="100"/>
              <w:rPr>
                <w:rFonts w:hint="default" w:ascii="Times New Roman" w:hAnsi="Times New Roman" w:eastAsia="宋体" w:cs="Times New Roman"/>
                <w:color w:val="FFFFFF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2"/>
                <w:szCs w:val="22"/>
                <w:lang w:val="en-US" w:eastAsia="zh-CN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J4</w:t>
            </w:r>
          </w:p>
        </w:tc>
        <w:tc>
          <w:tcPr>
            <w:tcW w:w="8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1:12V_IN 2:USB_DP 3:USB_DM 4:GND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J8</w:t>
            </w:r>
          </w:p>
        </w:tc>
        <w:tc>
          <w:tcPr>
            <w:tcW w:w="8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1:VCC3.3 2:VCC1.8 3:VCC1.2 4:SEN_PWDN 5:CAM_RST 6:CAM_I2C_SCL </w:t>
            </w:r>
          </w:p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7:CAM_I2C_SDA 8:GND 9:CAM_MCLK 10:GND 11:CAM_RX_0N 12:CAM_RX_0P</w:t>
            </w:r>
          </w:p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13:GND 14:CAM_RX_1N 15:CAM_RX_1P 16:GND 17:CAM_RX_2N </w:t>
            </w:r>
          </w:p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18:CAM_RX_2P 19:GND 20:CAM_RX_3N 21:CAM_RX_3P 22:GND </w:t>
            </w:r>
          </w:p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23:CAM_RX_4N 24:CAM_RX_4P 25:GND 26:IR_CUT_P 27:IR_CUT_N </w:t>
            </w:r>
          </w:p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28:IRC_PWR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J7</w:t>
            </w:r>
          </w:p>
        </w:tc>
        <w:tc>
          <w:tcPr>
            <w:tcW w:w="8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1:MIC_IN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J3</w:t>
            </w:r>
          </w:p>
        </w:tc>
        <w:tc>
          <w:tcPr>
            <w:tcW w:w="8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1:GPIO1 2:GPIO2 3:GPIO3 4:GPIO4 5:GPIO5 6:GND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J6</w:t>
            </w:r>
          </w:p>
        </w:tc>
        <w:tc>
          <w:tcPr>
            <w:tcW w:w="8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1:SPK- 2:SPK+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J9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1:RCA_OUT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J2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1:IRLED 2:WLED 3:CDS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J5</w:t>
            </w:r>
          </w:p>
        </w:tc>
        <w:tc>
          <w:tcPr>
            <w:tcW w:w="8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>1:12V_IN 2:GND 3:ETH_RX- 4:ETH_RX+ 5:ETH_TX-</w:t>
            </w:r>
          </w:p>
          <w:p>
            <w:pPr>
              <w:widowControl/>
              <w:ind w:left="0" w:leftChars="0" w:firstLine="220" w:firstLineChars="100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/>
              </w:rPr>
              <w:t xml:space="preserve">6:ETH_TX+ 7:PHY_LED 8:KEY 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259840" cy="374015"/>
          <wp:effectExtent l="0" t="0" r="16510" b="6985"/>
          <wp:docPr id="2" name="图片 2" descr="lQLPJxOyFiV9btjNAyDNCoawH3j9BndVm2YEEpMxvcBkAA_2694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QLPJxOyFiV9btjNAyDNCoawH3j9BndVm2YEEpMxvcBkAA_2694_8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15230610"/>
    <w:rsid w:val="182938E3"/>
    <w:rsid w:val="24E034EB"/>
    <w:rsid w:val="270461F4"/>
    <w:rsid w:val="27E67F66"/>
    <w:rsid w:val="305515D0"/>
    <w:rsid w:val="34517FC6"/>
    <w:rsid w:val="42C27C6A"/>
    <w:rsid w:val="432300D0"/>
    <w:rsid w:val="4BDE3F2E"/>
    <w:rsid w:val="4E1A04DD"/>
    <w:rsid w:val="503A0CD5"/>
    <w:rsid w:val="513E6A9A"/>
    <w:rsid w:val="53E71D11"/>
    <w:rsid w:val="54C50DFC"/>
    <w:rsid w:val="59A74EA7"/>
    <w:rsid w:val="5A4832C6"/>
    <w:rsid w:val="5A8C7E83"/>
    <w:rsid w:val="5B6A1223"/>
    <w:rsid w:val="6A010C55"/>
    <w:rsid w:val="723E770B"/>
    <w:rsid w:val="730E4596"/>
    <w:rsid w:val="73C74A7F"/>
    <w:rsid w:val="77891156"/>
    <w:rsid w:val="7AE525D6"/>
    <w:rsid w:val="7C536138"/>
    <w:rsid w:val="7F1B7CAE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205</Words>
  <Characters>1516</Characters>
  <Lines>6</Lines>
  <Paragraphs>1</Paragraphs>
  <TotalTime>2</TotalTime>
  <ScaleCrop>false</ScaleCrop>
  <LinksUpToDate>false</LinksUpToDate>
  <CharactersWithSpaces>1636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2023-03-27T03:56:07Z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9008A0493AAB4CCCB82D754064D9045B</vt:lpwstr>
  </property>
</Properties>
</file>